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96" w:rsidRPr="00675CD7" w:rsidRDefault="000C3E96" w:rsidP="000C3E9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75CD7">
        <w:rPr>
          <w:rFonts w:ascii="Arial" w:hAnsi="Arial" w:cs="Arial"/>
          <w:b/>
          <w:sz w:val="28"/>
          <w:szCs w:val="28"/>
          <w:u w:val="single"/>
        </w:rPr>
        <w:t>DENÚNCIA</w:t>
      </w:r>
    </w:p>
    <w:p w:rsidR="000C3E96" w:rsidRDefault="00715498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– </w:t>
      </w:r>
      <w:r w:rsidR="000C3E96">
        <w:rPr>
          <w:rFonts w:ascii="Arial" w:hAnsi="Arial" w:cs="Arial"/>
          <w:sz w:val="20"/>
          <w:szCs w:val="20"/>
        </w:rPr>
        <w:t>De acordo com o</w:t>
      </w:r>
      <w:r w:rsidR="00C27874">
        <w:rPr>
          <w:rFonts w:ascii="Arial" w:hAnsi="Arial" w:cs="Arial"/>
          <w:sz w:val="20"/>
          <w:szCs w:val="20"/>
        </w:rPr>
        <w:t xml:space="preserve"> </w:t>
      </w:r>
      <w:r w:rsidRPr="00715498">
        <w:rPr>
          <w:rFonts w:ascii="Arial" w:hAnsi="Arial" w:cs="Arial"/>
          <w:b/>
          <w:sz w:val="20"/>
          <w:szCs w:val="20"/>
        </w:rPr>
        <w:t>Processo nº 0502138-78.2018.4.02.5101 (2018.51.01.502138-7)</w:t>
      </w:r>
      <w:r w:rsidR="000C3E96" w:rsidRPr="000C3E96">
        <w:rPr>
          <w:rFonts w:ascii="Arial" w:hAnsi="Arial" w:cs="Arial"/>
          <w:sz w:val="20"/>
          <w:szCs w:val="20"/>
        </w:rPr>
        <w:t xml:space="preserve"> datado de </w:t>
      </w:r>
      <w:r w:rsidR="000C3E96" w:rsidRPr="000C3E96">
        <w:rPr>
          <w:rFonts w:ascii="Arial" w:hAnsi="Arial" w:cs="Arial"/>
          <w:b/>
          <w:sz w:val="20"/>
          <w:szCs w:val="20"/>
        </w:rPr>
        <w:t>28/03/2019</w:t>
      </w:r>
      <w:r w:rsidR="007862C4">
        <w:rPr>
          <w:rFonts w:ascii="Arial" w:hAnsi="Arial" w:cs="Arial"/>
          <w:b/>
          <w:sz w:val="20"/>
          <w:szCs w:val="20"/>
        </w:rPr>
        <w:t>,</w:t>
      </w:r>
      <w:r w:rsidR="000C3E96">
        <w:rPr>
          <w:rFonts w:ascii="Arial" w:hAnsi="Arial" w:cs="Arial"/>
          <w:sz w:val="20"/>
          <w:szCs w:val="20"/>
        </w:rPr>
        <w:t xml:space="preserve"> de</w:t>
      </w:r>
      <w:r w:rsidRPr="00C27874">
        <w:rPr>
          <w:rFonts w:ascii="Arial" w:hAnsi="Arial" w:cs="Arial"/>
          <w:sz w:val="20"/>
          <w:szCs w:val="20"/>
        </w:rPr>
        <w:t xml:space="preserve"> </w:t>
      </w:r>
      <w:r w:rsidR="00C27874">
        <w:rPr>
          <w:rFonts w:ascii="Arial" w:hAnsi="Arial" w:cs="Arial"/>
          <w:sz w:val="20"/>
          <w:szCs w:val="20"/>
        </w:rPr>
        <w:t>a</w:t>
      </w:r>
      <w:r w:rsidRPr="00715498">
        <w:rPr>
          <w:rFonts w:ascii="Arial" w:hAnsi="Arial" w:cs="Arial"/>
          <w:sz w:val="20"/>
          <w:szCs w:val="20"/>
        </w:rPr>
        <w:t>u</w:t>
      </w:r>
      <w:r w:rsidR="00C27874">
        <w:rPr>
          <w:rFonts w:ascii="Arial" w:hAnsi="Arial" w:cs="Arial"/>
          <w:sz w:val="20"/>
          <w:szCs w:val="20"/>
        </w:rPr>
        <w:t>tor</w:t>
      </w:r>
      <w:r w:rsidR="000C3E96">
        <w:rPr>
          <w:rFonts w:ascii="Arial" w:hAnsi="Arial" w:cs="Arial"/>
          <w:sz w:val="20"/>
          <w:szCs w:val="20"/>
        </w:rPr>
        <w:t>ia do</w:t>
      </w:r>
      <w:r w:rsidR="00C27874">
        <w:rPr>
          <w:rFonts w:ascii="Arial" w:hAnsi="Arial" w:cs="Arial"/>
          <w:sz w:val="20"/>
          <w:szCs w:val="20"/>
        </w:rPr>
        <w:t xml:space="preserve"> </w:t>
      </w:r>
      <w:r w:rsidR="00C27874" w:rsidRPr="00C27874">
        <w:rPr>
          <w:rFonts w:ascii="Arial" w:hAnsi="Arial" w:cs="Arial"/>
          <w:b/>
          <w:sz w:val="20"/>
          <w:szCs w:val="20"/>
        </w:rPr>
        <w:t>MINIST</w:t>
      </w:r>
      <w:r w:rsidR="000C3E96">
        <w:rPr>
          <w:rFonts w:ascii="Arial" w:hAnsi="Arial" w:cs="Arial"/>
          <w:b/>
          <w:sz w:val="20"/>
          <w:szCs w:val="20"/>
        </w:rPr>
        <w:t>É</w:t>
      </w:r>
      <w:r w:rsidR="00C27874" w:rsidRPr="00C27874">
        <w:rPr>
          <w:rFonts w:ascii="Arial" w:hAnsi="Arial" w:cs="Arial"/>
          <w:b/>
          <w:sz w:val="20"/>
          <w:szCs w:val="20"/>
        </w:rPr>
        <w:t>RIO PUBLICO FEDERAL</w:t>
      </w:r>
      <w:r w:rsidR="00DD397B">
        <w:rPr>
          <w:rFonts w:ascii="Arial" w:hAnsi="Arial" w:cs="Arial"/>
          <w:b/>
          <w:sz w:val="20"/>
          <w:szCs w:val="20"/>
        </w:rPr>
        <w:t xml:space="preserve">, </w:t>
      </w:r>
      <w:r w:rsidR="007862C4">
        <w:rPr>
          <w:rFonts w:ascii="Arial" w:hAnsi="Arial" w:cs="Arial"/>
          <w:sz w:val="20"/>
          <w:szCs w:val="20"/>
        </w:rPr>
        <w:t xml:space="preserve">parágrafo </w:t>
      </w:r>
      <w:r w:rsidR="00DD397B">
        <w:rPr>
          <w:rFonts w:ascii="Arial" w:hAnsi="Arial" w:cs="Arial"/>
          <w:b/>
          <w:sz w:val="20"/>
          <w:szCs w:val="20"/>
        </w:rPr>
        <w:t xml:space="preserve">“III. DISPOSITIVO”, </w:t>
      </w:r>
      <w:r w:rsidR="007862C4">
        <w:rPr>
          <w:rFonts w:ascii="Arial" w:hAnsi="Arial" w:cs="Arial"/>
          <w:b/>
          <w:sz w:val="20"/>
          <w:szCs w:val="20"/>
        </w:rPr>
        <w:t xml:space="preserve">item 9, </w:t>
      </w:r>
      <w:r w:rsidR="000C3E96">
        <w:rPr>
          <w:rFonts w:ascii="Arial" w:hAnsi="Arial" w:cs="Arial"/>
          <w:sz w:val="20"/>
          <w:szCs w:val="20"/>
        </w:rPr>
        <w:t xml:space="preserve">o Sr. </w:t>
      </w:r>
      <w:r w:rsidR="000C3E96" w:rsidRPr="00DD397B">
        <w:rPr>
          <w:rFonts w:ascii="Arial" w:hAnsi="Arial" w:cs="Arial"/>
          <w:b/>
          <w:sz w:val="20"/>
          <w:szCs w:val="20"/>
        </w:rPr>
        <w:t>CARLOS CESAR DA COSTA PEREIRA</w:t>
      </w:r>
      <w:r w:rsidR="00C27874">
        <w:rPr>
          <w:rFonts w:ascii="Arial" w:hAnsi="Arial" w:cs="Arial"/>
          <w:sz w:val="20"/>
          <w:szCs w:val="20"/>
        </w:rPr>
        <w:t xml:space="preserve"> </w:t>
      </w:r>
      <w:r w:rsidR="007862C4">
        <w:rPr>
          <w:rFonts w:ascii="Arial" w:hAnsi="Arial" w:cs="Arial"/>
          <w:sz w:val="20"/>
          <w:szCs w:val="20"/>
        </w:rPr>
        <w:t>foi condenado a 11 (onze) anos e 2 (dois) meses de reclusão “</w:t>
      </w:r>
      <w:r w:rsidR="007862C4" w:rsidRPr="007862C4">
        <w:rPr>
          <w:rFonts w:ascii="Arial" w:hAnsi="Arial" w:cs="Arial"/>
          <w:i/>
          <w:sz w:val="20"/>
          <w:szCs w:val="20"/>
        </w:rPr>
        <w:t xml:space="preserve">em regime </w:t>
      </w:r>
      <w:r w:rsidR="002C1674" w:rsidRPr="007862C4">
        <w:rPr>
          <w:rFonts w:ascii="Arial" w:hAnsi="Arial" w:cs="Arial"/>
          <w:i/>
          <w:sz w:val="20"/>
          <w:szCs w:val="20"/>
        </w:rPr>
        <w:t xml:space="preserve">inicial... </w:t>
      </w:r>
      <w:r w:rsidR="007862C4" w:rsidRPr="007862C4">
        <w:rPr>
          <w:rFonts w:ascii="Arial" w:hAnsi="Arial" w:cs="Arial"/>
          <w:i/>
          <w:sz w:val="20"/>
          <w:szCs w:val="20"/>
        </w:rPr>
        <w:t>fechado</w:t>
      </w:r>
      <w:r w:rsidR="007862C4">
        <w:rPr>
          <w:rFonts w:ascii="Arial" w:hAnsi="Arial" w:cs="Arial"/>
          <w:sz w:val="20"/>
          <w:szCs w:val="20"/>
        </w:rPr>
        <w:t>”;</w:t>
      </w:r>
    </w:p>
    <w:p w:rsidR="00DB3E55" w:rsidRDefault="00DB3E55" w:rsidP="005E4711">
      <w:pPr>
        <w:jc w:val="both"/>
        <w:rPr>
          <w:rFonts w:ascii="Arial" w:hAnsi="Arial" w:cs="Arial"/>
          <w:sz w:val="20"/>
          <w:szCs w:val="20"/>
        </w:rPr>
      </w:pPr>
    </w:p>
    <w:p w:rsidR="000C3E96" w:rsidRDefault="0064543E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– </w:t>
      </w:r>
      <w:r w:rsidRPr="00DE2E76">
        <w:rPr>
          <w:rFonts w:ascii="Arial" w:hAnsi="Arial" w:cs="Arial"/>
          <w:b/>
          <w:sz w:val="20"/>
          <w:szCs w:val="20"/>
        </w:rPr>
        <w:t>EDUARDO GREY FERNANDES DE LIMA</w:t>
      </w:r>
      <w:r>
        <w:rPr>
          <w:rFonts w:ascii="Arial" w:hAnsi="Arial" w:cs="Arial"/>
          <w:sz w:val="20"/>
          <w:szCs w:val="20"/>
        </w:rPr>
        <w:t xml:space="preserve">, </w:t>
      </w:r>
      <w:r w:rsidR="00675CD7" w:rsidRPr="00A83D2C">
        <w:rPr>
          <w:rFonts w:ascii="Arial" w:hAnsi="Arial" w:cs="Arial"/>
          <w:b/>
          <w:sz w:val="20"/>
          <w:szCs w:val="20"/>
        </w:rPr>
        <w:t>CPF 749.</w:t>
      </w:r>
      <w:r w:rsidR="00A83D2C" w:rsidRPr="00A83D2C">
        <w:rPr>
          <w:rFonts w:ascii="Arial" w:hAnsi="Arial" w:cs="Arial"/>
          <w:b/>
          <w:sz w:val="20"/>
          <w:szCs w:val="20"/>
        </w:rPr>
        <w:t>779.707-72</w:t>
      </w:r>
      <w:r w:rsidR="00DE2E76">
        <w:rPr>
          <w:rFonts w:ascii="Arial" w:hAnsi="Arial" w:cs="Arial"/>
          <w:sz w:val="20"/>
          <w:szCs w:val="20"/>
        </w:rPr>
        <w:t xml:space="preserve">, </w:t>
      </w:r>
      <w:r w:rsidR="00DE2E76" w:rsidRPr="00DE2E76">
        <w:rPr>
          <w:rFonts w:ascii="Arial" w:hAnsi="Arial" w:cs="Arial"/>
          <w:sz w:val="20"/>
          <w:szCs w:val="20"/>
          <w:u w:val="single"/>
        </w:rPr>
        <w:t>é sócio</w:t>
      </w:r>
      <w:r w:rsidR="00DE2E76">
        <w:rPr>
          <w:rFonts w:ascii="Arial" w:hAnsi="Arial" w:cs="Arial"/>
          <w:sz w:val="20"/>
          <w:szCs w:val="20"/>
        </w:rPr>
        <w:t xml:space="preserve"> de CARLOS CESAR DA COSTA PEREIRA, acima identificado, nas seguintes empresas: </w:t>
      </w:r>
      <w:r w:rsidR="00DE2E76" w:rsidRPr="00DC74B6">
        <w:rPr>
          <w:rFonts w:ascii="Arial" w:hAnsi="Arial" w:cs="Arial"/>
          <w:b/>
          <w:sz w:val="20"/>
          <w:szCs w:val="20"/>
        </w:rPr>
        <w:t>STEIN MINERAÇÃO LTDA, CNPJ 16.951.953/0001-75</w:t>
      </w:r>
      <w:r w:rsidR="00DE2E76" w:rsidRPr="00DE2E76">
        <w:rPr>
          <w:rFonts w:ascii="Arial" w:hAnsi="Arial" w:cs="Arial"/>
          <w:sz w:val="20"/>
          <w:szCs w:val="20"/>
        </w:rPr>
        <w:t xml:space="preserve"> e</w:t>
      </w:r>
      <w:r w:rsidR="00DE2E76">
        <w:rPr>
          <w:rFonts w:ascii="Arial" w:hAnsi="Arial" w:cs="Arial"/>
          <w:sz w:val="20"/>
          <w:szCs w:val="20"/>
        </w:rPr>
        <w:t xml:space="preserve"> </w:t>
      </w:r>
      <w:r w:rsidR="00DE2E76" w:rsidRPr="0062483F">
        <w:rPr>
          <w:rFonts w:ascii="Arial" w:hAnsi="Arial" w:cs="Arial"/>
          <w:b/>
          <w:sz w:val="20"/>
          <w:szCs w:val="20"/>
        </w:rPr>
        <w:t>PEDRA PALMARES MINERAÇÃO LTDA</w:t>
      </w:r>
      <w:r w:rsidR="00DE2E76">
        <w:rPr>
          <w:rFonts w:ascii="Arial" w:hAnsi="Arial" w:cs="Arial"/>
          <w:sz w:val="20"/>
          <w:szCs w:val="20"/>
        </w:rPr>
        <w:t xml:space="preserve">, </w:t>
      </w:r>
      <w:r w:rsidR="00DE2E76" w:rsidRPr="0062483F">
        <w:rPr>
          <w:rFonts w:ascii="Arial" w:hAnsi="Arial" w:cs="Arial"/>
          <w:b/>
          <w:sz w:val="20"/>
          <w:szCs w:val="20"/>
        </w:rPr>
        <w:t>CNPJ 16.953.387/0001-30</w:t>
      </w:r>
      <w:r w:rsidR="00DE2E76">
        <w:rPr>
          <w:rFonts w:ascii="Arial" w:hAnsi="Arial" w:cs="Arial"/>
          <w:b/>
          <w:sz w:val="20"/>
          <w:szCs w:val="20"/>
        </w:rPr>
        <w:t xml:space="preserve">. </w:t>
      </w:r>
      <w:r w:rsidR="00DE2E76">
        <w:rPr>
          <w:rFonts w:ascii="Arial" w:hAnsi="Arial" w:cs="Arial"/>
          <w:sz w:val="20"/>
          <w:szCs w:val="20"/>
        </w:rPr>
        <w:t>O quadro de sócios e administradores (QSA) constante da base d</w:t>
      </w:r>
      <w:r w:rsidR="00B8749B">
        <w:rPr>
          <w:rFonts w:ascii="Arial" w:hAnsi="Arial" w:cs="Arial"/>
          <w:sz w:val="20"/>
          <w:szCs w:val="20"/>
        </w:rPr>
        <w:t>e dados do Cadastro Nacional da Pessoa Jurídica dessas duas empresas é:</w:t>
      </w:r>
    </w:p>
    <w:p w:rsidR="00B8749B" w:rsidRDefault="00B8749B" w:rsidP="005E4711">
      <w:pPr>
        <w:jc w:val="both"/>
        <w:rPr>
          <w:rFonts w:ascii="Arial" w:hAnsi="Arial" w:cs="Arial"/>
          <w:sz w:val="20"/>
          <w:szCs w:val="20"/>
        </w:rPr>
      </w:pPr>
      <w:r w:rsidRPr="00675CD7">
        <w:rPr>
          <w:rFonts w:ascii="Arial" w:hAnsi="Arial" w:cs="Arial"/>
          <w:b/>
          <w:sz w:val="20"/>
          <w:szCs w:val="20"/>
          <w:u w:val="single"/>
        </w:rPr>
        <w:t>STEIN</w:t>
      </w:r>
      <w:r>
        <w:rPr>
          <w:rFonts w:ascii="Arial" w:hAnsi="Arial" w:cs="Arial"/>
          <w:sz w:val="20"/>
          <w:szCs w:val="20"/>
        </w:rPr>
        <w:t>:</w:t>
      </w:r>
    </w:p>
    <w:p w:rsidR="00B8749B" w:rsidRDefault="00B8749B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 w:rsidRPr="00B8749B">
        <w:rPr>
          <w:rFonts w:ascii="Arial" w:hAnsi="Arial" w:cs="Arial"/>
          <w:b/>
          <w:sz w:val="20"/>
          <w:szCs w:val="20"/>
        </w:rPr>
        <w:t>CARLOS CESAR DA COSTA PEREIRA</w:t>
      </w:r>
      <w:r>
        <w:rPr>
          <w:rFonts w:ascii="Arial" w:hAnsi="Arial" w:cs="Arial"/>
          <w:sz w:val="20"/>
          <w:szCs w:val="20"/>
        </w:rPr>
        <w:t>, Qualificação: 49 – sócio-administrador.</w:t>
      </w:r>
    </w:p>
    <w:p w:rsidR="00B8749B" w:rsidRDefault="00B8749B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 w:rsidRPr="00B8749B">
        <w:rPr>
          <w:rFonts w:ascii="Arial" w:hAnsi="Arial" w:cs="Arial"/>
          <w:b/>
          <w:sz w:val="20"/>
          <w:szCs w:val="20"/>
        </w:rPr>
        <w:t>JULIANA ROCHA GREY DE LIMA</w:t>
      </w:r>
      <w:r>
        <w:rPr>
          <w:rFonts w:ascii="Arial" w:hAnsi="Arial" w:cs="Arial"/>
          <w:sz w:val="20"/>
          <w:szCs w:val="20"/>
        </w:rPr>
        <w:t>, Qualificação: 22 – sócio</w:t>
      </w:r>
    </w:p>
    <w:p w:rsidR="00B8749B" w:rsidRDefault="00B8749B" w:rsidP="005E4711">
      <w:pPr>
        <w:jc w:val="both"/>
        <w:rPr>
          <w:rFonts w:ascii="Arial" w:hAnsi="Arial" w:cs="Arial"/>
          <w:sz w:val="20"/>
          <w:szCs w:val="20"/>
        </w:rPr>
      </w:pPr>
      <w:r w:rsidRPr="00B8749B">
        <w:rPr>
          <w:rFonts w:ascii="Arial" w:hAnsi="Arial" w:cs="Arial"/>
          <w:b/>
          <w:sz w:val="20"/>
          <w:szCs w:val="20"/>
        </w:rPr>
        <w:t>Obs</w:t>
      </w:r>
      <w:r>
        <w:rPr>
          <w:rFonts w:ascii="Arial" w:hAnsi="Arial" w:cs="Arial"/>
          <w:sz w:val="20"/>
          <w:szCs w:val="20"/>
        </w:rPr>
        <w:t xml:space="preserve">.: em determinado momento, o Sr. EDUARDO GREY FERNANDES DE LIMA </w:t>
      </w:r>
      <w:r w:rsidRPr="00B8749B">
        <w:rPr>
          <w:rFonts w:ascii="Arial" w:hAnsi="Arial" w:cs="Arial"/>
          <w:sz w:val="20"/>
          <w:szCs w:val="20"/>
          <w:u w:val="single"/>
        </w:rPr>
        <w:t xml:space="preserve">saiu da sociedade desta empresa </w:t>
      </w:r>
      <w:r w:rsidRPr="00B8749B">
        <w:rPr>
          <w:rFonts w:ascii="Arial" w:hAnsi="Arial" w:cs="Arial"/>
          <w:b/>
          <w:sz w:val="20"/>
          <w:szCs w:val="20"/>
          <w:u w:val="single"/>
        </w:rPr>
        <w:t>STEIN</w:t>
      </w:r>
      <w:r>
        <w:rPr>
          <w:rFonts w:ascii="Arial" w:hAnsi="Arial" w:cs="Arial"/>
          <w:sz w:val="20"/>
          <w:szCs w:val="20"/>
        </w:rPr>
        <w:t xml:space="preserve"> e colocou em seu lugar a JULIANA ROCHA GREY DE LIMA que é sua filha. </w:t>
      </w:r>
      <w:r w:rsidRPr="00B8749B">
        <w:rPr>
          <w:rFonts w:ascii="Arial" w:hAnsi="Arial" w:cs="Arial"/>
          <w:sz w:val="20"/>
          <w:szCs w:val="20"/>
          <w:u w:val="single"/>
        </w:rPr>
        <w:t>Esta informação pode ser comprovada acessando o contrato social inicial da empresa STEIN</w:t>
      </w:r>
      <w:r>
        <w:rPr>
          <w:rFonts w:ascii="Arial" w:hAnsi="Arial" w:cs="Arial"/>
          <w:sz w:val="20"/>
          <w:szCs w:val="20"/>
        </w:rPr>
        <w:t>.</w:t>
      </w:r>
    </w:p>
    <w:p w:rsidR="00B8749B" w:rsidRDefault="00B8749B" w:rsidP="005E4711">
      <w:pPr>
        <w:jc w:val="both"/>
        <w:rPr>
          <w:rFonts w:ascii="Arial" w:hAnsi="Arial" w:cs="Arial"/>
          <w:sz w:val="20"/>
          <w:szCs w:val="20"/>
        </w:rPr>
      </w:pPr>
      <w:r w:rsidRPr="00675CD7">
        <w:rPr>
          <w:rFonts w:ascii="Arial" w:hAnsi="Arial" w:cs="Arial"/>
          <w:b/>
          <w:sz w:val="20"/>
          <w:szCs w:val="20"/>
          <w:u w:val="single"/>
        </w:rPr>
        <w:t>PEDRA PALMARES</w:t>
      </w:r>
      <w:r>
        <w:rPr>
          <w:rFonts w:ascii="Arial" w:hAnsi="Arial" w:cs="Arial"/>
          <w:sz w:val="20"/>
          <w:szCs w:val="20"/>
        </w:rPr>
        <w:t>:</w:t>
      </w:r>
    </w:p>
    <w:p w:rsidR="00B8749B" w:rsidRDefault="00B8749B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 w:rsidR="00675CD7" w:rsidRPr="00675CD7">
        <w:rPr>
          <w:rFonts w:ascii="Arial" w:hAnsi="Arial" w:cs="Arial"/>
          <w:b/>
          <w:sz w:val="20"/>
          <w:szCs w:val="20"/>
        </w:rPr>
        <w:t xml:space="preserve">CARLOS </w:t>
      </w:r>
      <w:r w:rsidR="00675CD7" w:rsidRPr="00B8749B">
        <w:rPr>
          <w:rFonts w:ascii="Arial" w:hAnsi="Arial" w:cs="Arial"/>
          <w:b/>
          <w:sz w:val="20"/>
          <w:szCs w:val="20"/>
        </w:rPr>
        <w:t>CESAR DA COSTA PEREIRA</w:t>
      </w:r>
      <w:r w:rsidR="00675CD7">
        <w:rPr>
          <w:rFonts w:ascii="Arial" w:hAnsi="Arial" w:cs="Arial"/>
          <w:sz w:val="20"/>
          <w:szCs w:val="20"/>
        </w:rPr>
        <w:t>, Qualificação: 49 – sócio-administrador.</w:t>
      </w:r>
    </w:p>
    <w:p w:rsidR="00675CD7" w:rsidRDefault="00675CD7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 w:rsidRPr="00DE2E76">
        <w:rPr>
          <w:rFonts w:ascii="Arial" w:hAnsi="Arial" w:cs="Arial"/>
          <w:b/>
          <w:sz w:val="20"/>
          <w:szCs w:val="20"/>
        </w:rPr>
        <w:t>EDUARDO GREY FERNANDES DE LIMA</w:t>
      </w:r>
      <w:r>
        <w:rPr>
          <w:rFonts w:ascii="Arial" w:hAnsi="Arial" w:cs="Arial"/>
          <w:b/>
          <w:sz w:val="20"/>
          <w:szCs w:val="20"/>
        </w:rPr>
        <w:t>,</w:t>
      </w:r>
      <w:r w:rsidRPr="00675CD7">
        <w:rPr>
          <w:rFonts w:ascii="Arial" w:hAnsi="Arial" w:cs="Arial"/>
          <w:sz w:val="20"/>
          <w:szCs w:val="20"/>
        </w:rPr>
        <w:t xml:space="preserve"> Q</w:t>
      </w:r>
      <w:r>
        <w:rPr>
          <w:rFonts w:ascii="Arial" w:hAnsi="Arial" w:cs="Arial"/>
          <w:sz w:val="20"/>
          <w:szCs w:val="20"/>
        </w:rPr>
        <w:t>ualificação: 49 – sócio-administrador.</w:t>
      </w:r>
    </w:p>
    <w:p w:rsidR="00DB3E55" w:rsidRDefault="00DB3E55" w:rsidP="005E4711">
      <w:pPr>
        <w:jc w:val="both"/>
        <w:rPr>
          <w:rFonts w:ascii="Arial" w:hAnsi="Arial" w:cs="Arial"/>
          <w:sz w:val="20"/>
          <w:szCs w:val="20"/>
        </w:rPr>
      </w:pPr>
    </w:p>
    <w:p w:rsidR="00B8749B" w:rsidRDefault="00675CD7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3 - </w:t>
      </w:r>
      <w:r w:rsidRPr="00A83D2C">
        <w:rPr>
          <w:rFonts w:ascii="Arial" w:hAnsi="Arial" w:cs="Arial"/>
          <w:b/>
          <w:sz w:val="20"/>
          <w:szCs w:val="20"/>
        </w:rPr>
        <w:t>EDUARDO GREY FERNANDES DE LIMA</w:t>
      </w:r>
      <w:r>
        <w:rPr>
          <w:rFonts w:ascii="Arial" w:hAnsi="Arial" w:cs="Arial"/>
          <w:sz w:val="20"/>
          <w:szCs w:val="20"/>
        </w:rPr>
        <w:t xml:space="preserve"> é proprietário da seguinte empresa:</w:t>
      </w:r>
    </w:p>
    <w:p w:rsidR="00675CD7" w:rsidRDefault="00675CD7" w:rsidP="005E4711">
      <w:pPr>
        <w:jc w:val="both"/>
        <w:rPr>
          <w:rFonts w:ascii="Arial" w:hAnsi="Arial" w:cs="Arial"/>
          <w:sz w:val="20"/>
          <w:szCs w:val="20"/>
        </w:rPr>
      </w:pPr>
      <w:r w:rsidRPr="00A83D2C">
        <w:rPr>
          <w:rFonts w:ascii="Arial" w:hAnsi="Arial" w:cs="Arial"/>
          <w:b/>
          <w:sz w:val="20"/>
          <w:szCs w:val="20"/>
        </w:rPr>
        <w:t xml:space="preserve">PAVIBLOCO </w:t>
      </w:r>
      <w:r w:rsidR="00A83D2C" w:rsidRPr="00A83D2C">
        <w:rPr>
          <w:rFonts w:ascii="Arial" w:hAnsi="Arial" w:cs="Arial"/>
          <w:b/>
          <w:sz w:val="20"/>
          <w:szCs w:val="20"/>
        </w:rPr>
        <w:t>PREMOLDADOS EM CONCRETO EIRELI</w:t>
      </w:r>
      <w:r w:rsidR="00A83D2C">
        <w:rPr>
          <w:rFonts w:ascii="Arial" w:hAnsi="Arial" w:cs="Arial"/>
          <w:sz w:val="20"/>
          <w:szCs w:val="20"/>
        </w:rPr>
        <w:t xml:space="preserve">, </w:t>
      </w:r>
      <w:r w:rsidR="00A83D2C" w:rsidRPr="00A83D2C">
        <w:rPr>
          <w:rFonts w:ascii="Arial" w:hAnsi="Arial" w:cs="Arial"/>
          <w:b/>
          <w:sz w:val="20"/>
          <w:szCs w:val="20"/>
        </w:rPr>
        <w:t>CNPJ 02.653.799/0001-40</w:t>
      </w:r>
      <w:r w:rsidR="00A83D2C">
        <w:rPr>
          <w:rFonts w:ascii="Arial" w:hAnsi="Arial" w:cs="Arial"/>
          <w:sz w:val="20"/>
          <w:szCs w:val="20"/>
        </w:rPr>
        <w:t xml:space="preserve"> local</w:t>
      </w:r>
      <w:r w:rsidR="003A43F1">
        <w:rPr>
          <w:rFonts w:ascii="Arial" w:hAnsi="Arial" w:cs="Arial"/>
          <w:sz w:val="20"/>
          <w:szCs w:val="20"/>
        </w:rPr>
        <w:t>izada na Estrada dos Palmares, L</w:t>
      </w:r>
      <w:r w:rsidR="00A83D2C">
        <w:rPr>
          <w:rFonts w:ascii="Arial" w:hAnsi="Arial" w:cs="Arial"/>
          <w:sz w:val="20"/>
          <w:szCs w:val="20"/>
        </w:rPr>
        <w:t xml:space="preserve">ote 11 PAL 25567, Santa Cruz, Rio </w:t>
      </w:r>
      <w:r w:rsidR="003A43F1">
        <w:rPr>
          <w:rFonts w:ascii="Arial" w:hAnsi="Arial" w:cs="Arial"/>
          <w:sz w:val="20"/>
          <w:szCs w:val="20"/>
        </w:rPr>
        <w:t>de Janeiro, RJ, CEP 23.575-270 com</w:t>
      </w:r>
      <w:r w:rsidR="00A83D2C">
        <w:rPr>
          <w:rFonts w:ascii="Arial" w:hAnsi="Arial" w:cs="Arial"/>
          <w:sz w:val="20"/>
          <w:szCs w:val="20"/>
        </w:rPr>
        <w:t xml:space="preserve"> sua filial identificada como </w:t>
      </w:r>
      <w:r w:rsidR="00A83D2C" w:rsidRPr="00A83D2C">
        <w:rPr>
          <w:rFonts w:ascii="Arial" w:hAnsi="Arial" w:cs="Arial"/>
          <w:b/>
          <w:sz w:val="20"/>
          <w:szCs w:val="20"/>
        </w:rPr>
        <w:t>PAVIBLOCO PREMOLDADOS EM CONCRETO EIRELI</w:t>
      </w:r>
      <w:r w:rsidR="00A83D2C">
        <w:rPr>
          <w:rFonts w:ascii="Arial" w:hAnsi="Arial" w:cs="Arial"/>
          <w:sz w:val="20"/>
          <w:szCs w:val="20"/>
        </w:rPr>
        <w:t xml:space="preserve">, </w:t>
      </w:r>
      <w:r w:rsidR="00A83D2C" w:rsidRPr="00A83D2C">
        <w:rPr>
          <w:rFonts w:ascii="Arial" w:hAnsi="Arial" w:cs="Arial"/>
          <w:b/>
          <w:sz w:val="20"/>
          <w:szCs w:val="20"/>
        </w:rPr>
        <w:t>CNPJ 02.653.799/</w:t>
      </w:r>
      <w:r w:rsidR="00A83D2C">
        <w:rPr>
          <w:rFonts w:ascii="Arial" w:hAnsi="Arial" w:cs="Arial"/>
          <w:b/>
          <w:sz w:val="20"/>
          <w:szCs w:val="20"/>
        </w:rPr>
        <w:t>0002-21</w:t>
      </w:r>
      <w:r w:rsidR="00A83D2C" w:rsidRPr="00A83D2C">
        <w:rPr>
          <w:rFonts w:ascii="Arial" w:hAnsi="Arial" w:cs="Arial"/>
          <w:sz w:val="20"/>
          <w:szCs w:val="20"/>
        </w:rPr>
        <w:t xml:space="preserve"> </w:t>
      </w:r>
      <w:r w:rsidR="00A83D2C">
        <w:rPr>
          <w:rFonts w:ascii="Arial" w:hAnsi="Arial" w:cs="Arial"/>
          <w:sz w:val="20"/>
          <w:szCs w:val="20"/>
        </w:rPr>
        <w:t xml:space="preserve">localizada na Av. Presidente Tancredo Neves, </w:t>
      </w:r>
      <w:r w:rsidR="003A43F1">
        <w:rPr>
          <w:rFonts w:ascii="Arial" w:hAnsi="Arial" w:cs="Arial"/>
          <w:sz w:val="20"/>
          <w:szCs w:val="20"/>
        </w:rPr>
        <w:t>S/N, Lote 1, Quadra 8, Con</w:t>
      </w:r>
      <w:r w:rsidR="00EA55F9">
        <w:rPr>
          <w:rFonts w:ascii="Arial" w:hAnsi="Arial" w:cs="Arial"/>
          <w:sz w:val="20"/>
          <w:szCs w:val="20"/>
        </w:rPr>
        <w:t>junto</w:t>
      </w:r>
      <w:r w:rsidR="003A43F1">
        <w:rPr>
          <w:rFonts w:ascii="Arial" w:hAnsi="Arial" w:cs="Arial"/>
          <w:sz w:val="20"/>
          <w:szCs w:val="20"/>
        </w:rPr>
        <w:t xml:space="preserve"> Industrial de Japeri, Jardim Marajoara, CEP 26.410-050, Engenheiro Pedreira, Japeri, Rio de Janeiro, RJ.</w:t>
      </w:r>
      <w:r w:rsidR="00DB3E55">
        <w:rPr>
          <w:rFonts w:ascii="Arial" w:hAnsi="Arial" w:cs="Arial"/>
          <w:sz w:val="20"/>
          <w:szCs w:val="20"/>
        </w:rPr>
        <w:t xml:space="preserve"> A empresa </w:t>
      </w:r>
      <w:r w:rsidR="00DB3E55" w:rsidRPr="00DB3E55">
        <w:rPr>
          <w:rFonts w:ascii="Arial" w:hAnsi="Arial" w:cs="Arial"/>
          <w:sz w:val="20"/>
          <w:szCs w:val="20"/>
          <w:u w:val="single"/>
        </w:rPr>
        <w:t>Pedra Palmares acima citada</w:t>
      </w:r>
      <w:r w:rsidR="00DB3E55">
        <w:rPr>
          <w:rFonts w:ascii="Arial" w:hAnsi="Arial" w:cs="Arial"/>
          <w:sz w:val="20"/>
          <w:szCs w:val="20"/>
        </w:rPr>
        <w:t xml:space="preserve"> fica localizada em um lote do terreno da PAVIBLOCO matriz em Santa Cruz, de acordo com o seu contrato social.</w:t>
      </w:r>
    </w:p>
    <w:p w:rsidR="003A43F1" w:rsidRDefault="003A43F1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CARLOS CESAR DA COSTA PEREIRA investiu na construção </w:t>
      </w:r>
      <w:r w:rsidRPr="00F02D50">
        <w:rPr>
          <w:rFonts w:ascii="Arial" w:hAnsi="Arial" w:cs="Arial"/>
          <w:sz w:val="20"/>
          <w:szCs w:val="20"/>
          <w:u w:val="single"/>
        </w:rPr>
        <w:t xml:space="preserve">desta filial da </w:t>
      </w:r>
      <w:r w:rsidRPr="00F02D50">
        <w:rPr>
          <w:rFonts w:ascii="Arial" w:hAnsi="Arial" w:cs="Arial"/>
          <w:b/>
          <w:sz w:val="20"/>
          <w:szCs w:val="20"/>
          <w:u w:val="single"/>
        </w:rPr>
        <w:t>PAVIBLOCO</w:t>
      </w:r>
      <w:r>
        <w:rPr>
          <w:rFonts w:ascii="Arial" w:hAnsi="Arial" w:cs="Arial"/>
          <w:sz w:val="20"/>
          <w:szCs w:val="20"/>
        </w:rPr>
        <w:t xml:space="preserve"> o montante de, aproximadamente, </w:t>
      </w:r>
      <w:r w:rsidRPr="003A43F1">
        <w:rPr>
          <w:rFonts w:ascii="Arial" w:hAnsi="Arial" w:cs="Arial"/>
          <w:b/>
          <w:sz w:val="20"/>
          <w:szCs w:val="20"/>
        </w:rPr>
        <w:t>R$38 milhões</w:t>
      </w:r>
      <w:r>
        <w:rPr>
          <w:rFonts w:ascii="Arial" w:hAnsi="Arial" w:cs="Arial"/>
          <w:sz w:val="20"/>
          <w:szCs w:val="20"/>
        </w:rPr>
        <w:t xml:space="preserve"> entre os anos de </w:t>
      </w:r>
      <w:r w:rsidRPr="00DB3E55">
        <w:rPr>
          <w:rFonts w:ascii="Arial" w:hAnsi="Arial" w:cs="Arial"/>
          <w:b/>
          <w:sz w:val="20"/>
          <w:szCs w:val="20"/>
        </w:rPr>
        <w:t>2010 e 2014</w:t>
      </w:r>
      <w:r>
        <w:rPr>
          <w:rFonts w:ascii="Arial" w:hAnsi="Arial" w:cs="Arial"/>
          <w:sz w:val="20"/>
          <w:szCs w:val="20"/>
        </w:rPr>
        <w:t xml:space="preserve">. Este montante foi oriundo da </w:t>
      </w:r>
      <w:r w:rsidRPr="003A43F1">
        <w:rPr>
          <w:rFonts w:ascii="Arial" w:hAnsi="Arial" w:cs="Arial"/>
          <w:b/>
          <w:sz w:val="20"/>
          <w:szCs w:val="20"/>
        </w:rPr>
        <w:t>ORCRIM</w:t>
      </w:r>
      <w:r>
        <w:rPr>
          <w:rFonts w:ascii="Arial" w:hAnsi="Arial" w:cs="Arial"/>
          <w:sz w:val="20"/>
          <w:szCs w:val="20"/>
        </w:rPr>
        <w:t xml:space="preserve"> tratada no processo identificado acima no item 1. Este montante foi investido nas obras civis (terraplanagem, fundações, galpões industriais para equipamentos, almoxarifado, escritórios, sanitários / vestiários, laboratório de </w:t>
      </w:r>
      <w:r w:rsidR="00AB37D1">
        <w:rPr>
          <w:rFonts w:ascii="Arial" w:hAnsi="Arial" w:cs="Arial"/>
          <w:sz w:val="20"/>
          <w:szCs w:val="20"/>
        </w:rPr>
        <w:t xml:space="preserve">ensaios, </w:t>
      </w:r>
      <w:r>
        <w:rPr>
          <w:rFonts w:ascii="Arial" w:hAnsi="Arial" w:cs="Arial"/>
          <w:sz w:val="20"/>
          <w:szCs w:val="20"/>
        </w:rPr>
        <w:t xml:space="preserve">etc.), equipamentos industriais e móveis de escritório. Os </w:t>
      </w:r>
      <w:r w:rsidR="00AB37D1">
        <w:rPr>
          <w:rFonts w:ascii="Arial" w:hAnsi="Arial" w:cs="Arial"/>
          <w:sz w:val="20"/>
          <w:szCs w:val="20"/>
        </w:rPr>
        <w:t xml:space="preserve">3 (três) </w:t>
      </w:r>
      <w:r>
        <w:rPr>
          <w:rFonts w:ascii="Arial" w:hAnsi="Arial" w:cs="Arial"/>
          <w:sz w:val="20"/>
          <w:szCs w:val="20"/>
        </w:rPr>
        <w:t xml:space="preserve">principais fornecedores dos equipamentos industriais desta filial </w:t>
      </w:r>
      <w:r w:rsidR="00F02D50">
        <w:rPr>
          <w:rFonts w:ascii="Arial" w:hAnsi="Arial" w:cs="Arial"/>
          <w:sz w:val="20"/>
          <w:szCs w:val="20"/>
        </w:rPr>
        <w:t xml:space="preserve">da PAVIBLOCO </w:t>
      </w:r>
      <w:r>
        <w:rPr>
          <w:rFonts w:ascii="Arial" w:hAnsi="Arial" w:cs="Arial"/>
          <w:sz w:val="20"/>
          <w:szCs w:val="20"/>
        </w:rPr>
        <w:t>foram:</w:t>
      </w:r>
    </w:p>
    <w:p w:rsidR="003A43F1" w:rsidRDefault="003A43F1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– </w:t>
      </w:r>
      <w:r w:rsidRPr="00CA0516">
        <w:rPr>
          <w:rFonts w:ascii="Arial" w:hAnsi="Arial" w:cs="Arial"/>
          <w:b/>
          <w:sz w:val="20"/>
          <w:szCs w:val="20"/>
        </w:rPr>
        <w:t>Masa GmbH</w:t>
      </w:r>
      <w:r w:rsidR="00CA0516">
        <w:rPr>
          <w:rFonts w:ascii="Arial" w:hAnsi="Arial" w:cs="Arial"/>
          <w:sz w:val="20"/>
          <w:szCs w:val="20"/>
        </w:rPr>
        <w:t xml:space="preserve">. </w:t>
      </w:r>
      <w:r w:rsidR="00CA0516" w:rsidRPr="00CA0516">
        <w:rPr>
          <w:rFonts w:ascii="Arial" w:hAnsi="Arial" w:cs="Arial"/>
          <w:sz w:val="20"/>
          <w:szCs w:val="20"/>
          <w:u w:val="single"/>
        </w:rPr>
        <w:t xml:space="preserve">Dados da empresa </w:t>
      </w:r>
      <w:r w:rsidR="00AB37D1">
        <w:rPr>
          <w:rFonts w:ascii="Arial" w:hAnsi="Arial" w:cs="Arial"/>
          <w:sz w:val="20"/>
          <w:szCs w:val="20"/>
          <w:u w:val="single"/>
        </w:rPr>
        <w:t xml:space="preserve">sediada </w:t>
      </w:r>
      <w:r w:rsidR="00CA0516" w:rsidRPr="00CA0516">
        <w:rPr>
          <w:rFonts w:ascii="Arial" w:hAnsi="Arial" w:cs="Arial"/>
          <w:sz w:val="20"/>
          <w:szCs w:val="20"/>
          <w:u w:val="single"/>
        </w:rPr>
        <w:t>na Alemanha</w:t>
      </w:r>
      <w:r w:rsidR="00CA0516">
        <w:rPr>
          <w:rFonts w:ascii="Arial" w:hAnsi="Arial" w:cs="Arial"/>
          <w:sz w:val="20"/>
          <w:szCs w:val="20"/>
        </w:rPr>
        <w:t xml:space="preserve">: Masa-Str. </w:t>
      </w:r>
      <w:proofErr w:type="gramStart"/>
      <w:r w:rsidR="00CA0516">
        <w:rPr>
          <w:rFonts w:ascii="Arial" w:hAnsi="Arial" w:cs="Arial"/>
          <w:sz w:val="20"/>
          <w:szCs w:val="20"/>
        </w:rPr>
        <w:t>2</w:t>
      </w:r>
      <w:r w:rsidR="00F02D50">
        <w:rPr>
          <w:rFonts w:ascii="Arial" w:hAnsi="Arial" w:cs="Arial"/>
          <w:sz w:val="20"/>
          <w:szCs w:val="20"/>
        </w:rPr>
        <w:t>,</w:t>
      </w:r>
      <w:r w:rsidR="00CA0516">
        <w:rPr>
          <w:rFonts w:ascii="Arial" w:hAnsi="Arial" w:cs="Arial"/>
          <w:sz w:val="20"/>
          <w:szCs w:val="20"/>
        </w:rPr>
        <w:t xml:space="preserve"> 56626</w:t>
      </w:r>
      <w:proofErr w:type="gramEnd"/>
      <w:r w:rsidR="00CA0516">
        <w:rPr>
          <w:rFonts w:ascii="Arial" w:hAnsi="Arial" w:cs="Arial"/>
          <w:sz w:val="20"/>
          <w:szCs w:val="20"/>
        </w:rPr>
        <w:t xml:space="preserve"> Andernach, Germany, telefon</w:t>
      </w:r>
      <w:r w:rsidR="00A777AE">
        <w:rPr>
          <w:rFonts w:ascii="Arial" w:hAnsi="Arial" w:cs="Arial"/>
          <w:sz w:val="20"/>
          <w:szCs w:val="20"/>
        </w:rPr>
        <w:t>e</w:t>
      </w:r>
      <w:r w:rsidR="00CA0516">
        <w:rPr>
          <w:rFonts w:ascii="Arial" w:hAnsi="Arial" w:cs="Arial"/>
          <w:sz w:val="20"/>
          <w:szCs w:val="20"/>
        </w:rPr>
        <w:t>: +49 2632. 9292-</w:t>
      </w:r>
      <w:r w:rsidR="004F708E">
        <w:rPr>
          <w:rFonts w:ascii="Arial" w:hAnsi="Arial" w:cs="Arial"/>
          <w:sz w:val="20"/>
          <w:szCs w:val="20"/>
        </w:rPr>
        <w:t>0</w:t>
      </w:r>
      <w:r w:rsidR="00CA0516">
        <w:rPr>
          <w:rFonts w:ascii="Arial" w:hAnsi="Arial" w:cs="Arial"/>
          <w:sz w:val="20"/>
          <w:szCs w:val="20"/>
        </w:rPr>
        <w:t xml:space="preserve">. </w:t>
      </w:r>
      <w:r w:rsidR="0009640C">
        <w:rPr>
          <w:rFonts w:ascii="Arial" w:hAnsi="Arial" w:cs="Arial"/>
          <w:sz w:val="20"/>
          <w:szCs w:val="20"/>
        </w:rPr>
        <w:t xml:space="preserve">Esta empresa identifica o cliente no Brasil como: </w:t>
      </w:r>
      <w:r w:rsidR="0009640C" w:rsidRPr="0009640C">
        <w:rPr>
          <w:rFonts w:ascii="Arial" w:hAnsi="Arial" w:cs="Arial"/>
          <w:b/>
          <w:sz w:val="20"/>
          <w:szCs w:val="20"/>
        </w:rPr>
        <w:t>“customer nº 181589”</w:t>
      </w:r>
      <w:r w:rsidR="0009640C">
        <w:rPr>
          <w:rFonts w:ascii="Arial" w:hAnsi="Arial" w:cs="Arial"/>
          <w:sz w:val="20"/>
          <w:szCs w:val="20"/>
        </w:rPr>
        <w:t xml:space="preserve">. </w:t>
      </w:r>
      <w:r w:rsidR="00CA0516">
        <w:rPr>
          <w:rFonts w:ascii="Arial" w:hAnsi="Arial" w:cs="Arial"/>
          <w:sz w:val="20"/>
          <w:szCs w:val="20"/>
        </w:rPr>
        <w:t>Site</w:t>
      </w:r>
      <w:r w:rsidR="004F708E">
        <w:rPr>
          <w:rFonts w:ascii="Arial" w:hAnsi="Arial" w:cs="Arial"/>
          <w:sz w:val="20"/>
          <w:szCs w:val="20"/>
        </w:rPr>
        <w:t>:</w:t>
      </w:r>
      <w:r w:rsidR="00CA0516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="00CA0516" w:rsidRPr="004921AD">
          <w:rPr>
            <w:rStyle w:val="Hyperlink"/>
            <w:rFonts w:ascii="Arial" w:hAnsi="Arial" w:cs="Arial"/>
            <w:sz w:val="20"/>
            <w:szCs w:val="20"/>
          </w:rPr>
          <w:t>www.masa-group.com</w:t>
        </w:r>
      </w:hyperlink>
      <w:r w:rsidR="00CA0516">
        <w:rPr>
          <w:rFonts w:ascii="Arial" w:hAnsi="Arial" w:cs="Arial"/>
          <w:sz w:val="20"/>
          <w:szCs w:val="20"/>
        </w:rPr>
        <w:t>.</w:t>
      </w:r>
    </w:p>
    <w:p w:rsidR="004F708E" w:rsidRDefault="00CA0516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3.2 </w:t>
      </w:r>
      <w:r w:rsidR="004F708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F708E" w:rsidRPr="004F708E">
        <w:rPr>
          <w:rFonts w:ascii="Arial" w:hAnsi="Arial" w:cs="Arial"/>
          <w:b/>
          <w:sz w:val="20"/>
          <w:szCs w:val="20"/>
        </w:rPr>
        <w:t>PIOROTTI TECNOMECÂNICA LTDA, CNPJ 32.572.869/0001-05</w:t>
      </w:r>
      <w:r w:rsidR="004F708E">
        <w:rPr>
          <w:rFonts w:ascii="Arial" w:hAnsi="Arial" w:cs="Arial"/>
          <w:sz w:val="20"/>
          <w:szCs w:val="20"/>
        </w:rPr>
        <w:t xml:space="preserve"> localizada na Av. Demétrio Ribeiro, 861, Bairro Chácara Rio – Petrópolis, Duque de Caxias, CEP 25.230-020, Rio de Janeiro, RJ.</w:t>
      </w:r>
    </w:p>
    <w:p w:rsidR="00CA0516" w:rsidRDefault="004F708E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 – </w:t>
      </w:r>
      <w:r w:rsidRPr="00AB37D1">
        <w:rPr>
          <w:rFonts w:ascii="Arial" w:hAnsi="Arial" w:cs="Arial"/>
          <w:b/>
          <w:sz w:val="20"/>
          <w:szCs w:val="20"/>
        </w:rPr>
        <w:t xml:space="preserve">CIBI - </w:t>
      </w:r>
      <w:r w:rsidR="00AB37D1" w:rsidRPr="00AB37D1">
        <w:rPr>
          <w:rFonts w:ascii="Arial" w:hAnsi="Arial" w:cs="Arial"/>
          <w:b/>
          <w:sz w:val="20"/>
          <w:szCs w:val="20"/>
        </w:rPr>
        <w:t>COMPANHIA INDUSTRIAL BRASILEIRA IMPIANTI, CNPJ 72.277.932/0001-97</w:t>
      </w:r>
      <w:r w:rsidR="00AB37D1">
        <w:rPr>
          <w:rFonts w:ascii="Arial" w:hAnsi="Arial" w:cs="Arial"/>
          <w:sz w:val="20"/>
          <w:szCs w:val="20"/>
        </w:rPr>
        <w:t>, localizada na Av. Paulista, 807, conjunto 2322, Bairro Bela Vista, São Paulo, SP, CEP 01.311-100.</w:t>
      </w:r>
    </w:p>
    <w:p w:rsidR="00DE2E76" w:rsidRDefault="00DB3E55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maior parte dos </w:t>
      </w:r>
      <w:r w:rsidRPr="00DB3E55">
        <w:rPr>
          <w:rFonts w:ascii="Arial" w:hAnsi="Arial" w:cs="Arial"/>
          <w:b/>
          <w:sz w:val="20"/>
          <w:szCs w:val="20"/>
        </w:rPr>
        <w:t>R$38 milhões</w:t>
      </w:r>
      <w:r>
        <w:rPr>
          <w:rFonts w:ascii="Arial" w:hAnsi="Arial" w:cs="Arial"/>
          <w:sz w:val="20"/>
          <w:szCs w:val="20"/>
        </w:rPr>
        <w:t xml:space="preserve"> investidos pelo </w:t>
      </w:r>
      <w:r w:rsidRPr="00DB3E55">
        <w:rPr>
          <w:rFonts w:ascii="Arial" w:hAnsi="Arial" w:cs="Arial"/>
          <w:b/>
          <w:sz w:val="20"/>
          <w:szCs w:val="20"/>
        </w:rPr>
        <w:t>CARLOS PEREIRA</w:t>
      </w:r>
      <w:r>
        <w:rPr>
          <w:rFonts w:ascii="Arial" w:hAnsi="Arial" w:cs="Arial"/>
          <w:sz w:val="20"/>
          <w:szCs w:val="20"/>
        </w:rPr>
        <w:t xml:space="preserve"> </w:t>
      </w:r>
      <w:r w:rsidR="00A777AE">
        <w:rPr>
          <w:rFonts w:ascii="Arial" w:hAnsi="Arial" w:cs="Arial"/>
          <w:sz w:val="20"/>
          <w:szCs w:val="20"/>
        </w:rPr>
        <w:t>foi consumida para aquisição de</w:t>
      </w:r>
      <w:r>
        <w:rPr>
          <w:rFonts w:ascii="Arial" w:hAnsi="Arial" w:cs="Arial"/>
          <w:sz w:val="20"/>
          <w:szCs w:val="20"/>
        </w:rPr>
        <w:t xml:space="preserve"> equipamentos dessas 3 (três) empresas e o restante entre obras civis e outros gastos diversos. </w:t>
      </w:r>
    </w:p>
    <w:p w:rsidR="00DB3E55" w:rsidRDefault="00DB3E55" w:rsidP="005E4711">
      <w:pPr>
        <w:jc w:val="both"/>
        <w:rPr>
          <w:rFonts w:ascii="Arial" w:hAnsi="Arial" w:cs="Arial"/>
          <w:sz w:val="20"/>
          <w:szCs w:val="20"/>
        </w:rPr>
      </w:pPr>
      <w:r w:rsidRPr="00DB3E55">
        <w:rPr>
          <w:rFonts w:ascii="Arial" w:hAnsi="Arial" w:cs="Arial"/>
          <w:b/>
          <w:sz w:val="20"/>
          <w:szCs w:val="20"/>
        </w:rPr>
        <w:t>Obs</w:t>
      </w:r>
      <w:r>
        <w:rPr>
          <w:rFonts w:ascii="Arial" w:hAnsi="Arial" w:cs="Arial"/>
          <w:sz w:val="20"/>
          <w:szCs w:val="20"/>
        </w:rPr>
        <w:t xml:space="preserve">.: o </w:t>
      </w:r>
      <w:r w:rsidRPr="00DB3E55">
        <w:rPr>
          <w:rFonts w:ascii="Arial" w:hAnsi="Arial" w:cs="Arial"/>
          <w:b/>
          <w:sz w:val="20"/>
          <w:szCs w:val="20"/>
        </w:rPr>
        <w:t>CARLOS PEREIRA</w:t>
      </w:r>
      <w:r>
        <w:rPr>
          <w:rFonts w:ascii="Arial" w:hAnsi="Arial" w:cs="Arial"/>
          <w:sz w:val="20"/>
          <w:szCs w:val="20"/>
        </w:rPr>
        <w:t xml:space="preserve"> </w:t>
      </w:r>
      <w:r w:rsidRPr="00DB3E55">
        <w:rPr>
          <w:rFonts w:ascii="Arial" w:hAnsi="Arial" w:cs="Arial"/>
          <w:sz w:val="20"/>
          <w:szCs w:val="20"/>
          <w:u w:val="single"/>
        </w:rPr>
        <w:t>não consta como sócio</w:t>
      </w:r>
      <w:r>
        <w:rPr>
          <w:rFonts w:ascii="Arial" w:hAnsi="Arial" w:cs="Arial"/>
          <w:sz w:val="20"/>
          <w:szCs w:val="20"/>
        </w:rPr>
        <w:t xml:space="preserve"> do </w:t>
      </w:r>
      <w:r w:rsidRPr="00DB3E55">
        <w:rPr>
          <w:rFonts w:ascii="Arial" w:hAnsi="Arial" w:cs="Arial"/>
          <w:b/>
          <w:sz w:val="20"/>
          <w:szCs w:val="20"/>
        </w:rPr>
        <w:t>EDUARDO GREY</w:t>
      </w:r>
      <w:r>
        <w:rPr>
          <w:rFonts w:ascii="Arial" w:hAnsi="Arial" w:cs="Arial"/>
          <w:sz w:val="20"/>
          <w:szCs w:val="20"/>
        </w:rPr>
        <w:t xml:space="preserve"> no contrato social da PAVIBLOCO, mas os dois firmaram um </w:t>
      </w:r>
      <w:r w:rsidRPr="00DB3E55">
        <w:rPr>
          <w:rFonts w:ascii="Arial" w:hAnsi="Arial" w:cs="Arial"/>
          <w:b/>
          <w:sz w:val="20"/>
          <w:szCs w:val="20"/>
        </w:rPr>
        <w:t>CONTRATO DE COMODATO</w:t>
      </w:r>
      <w:r>
        <w:rPr>
          <w:rFonts w:ascii="Arial" w:hAnsi="Arial" w:cs="Arial"/>
          <w:sz w:val="20"/>
          <w:szCs w:val="20"/>
        </w:rPr>
        <w:t xml:space="preserve"> desses equipamentos que na verdade é um “</w:t>
      </w:r>
      <w:r w:rsidRPr="00DB3E55">
        <w:rPr>
          <w:rFonts w:ascii="Arial" w:hAnsi="Arial" w:cs="Arial"/>
          <w:sz w:val="20"/>
          <w:szCs w:val="20"/>
          <w:u w:val="single"/>
        </w:rPr>
        <w:t>contrato de fachada</w:t>
      </w:r>
      <w:r>
        <w:rPr>
          <w:rFonts w:ascii="Arial" w:hAnsi="Arial" w:cs="Arial"/>
          <w:sz w:val="20"/>
          <w:szCs w:val="20"/>
        </w:rPr>
        <w:t xml:space="preserve">”, pois o </w:t>
      </w:r>
      <w:r w:rsidRPr="00DB3E55">
        <w:rPr>
          <w:rFonts w:ascii="Arial" w:hAnsi="Arial" w:cs="Arial"/>
          <w:b/>
          <w:sz w:val="20"/>
          <w:szCs w:val="20"/>
        </w:rPr>
        <w:t>CARLOS PEREIRA é sócio oculto do EDUARDO GREY</w:t>
      </w:r>
      <w:r>
        <w:rPr>
          <w:rFonts w:ascii="Arial" w:hAnsi="Arial" w:cs="Arial"/>
          <w:sz w:val="20"/>
          <w:szCs w:val="20"/>
        </w:rPr>
        <w:t>.</w:t>
      </w:r>
    </w:p>
    <w:p w:rsidR="00697378" w:rsidRDefault="00697378" w:rsidP="005E4711">
      <w:pPr>
        <w:jc w:val="both"/>
        <w:rPr>
          <w:rFonts w:ascii="Arial" w:hAnsi="Arial" w:cs="Arial"/>
          <w:sz w:val="20"/>
          <w:szCs w:val="20"/>
        </w:rPr>
      </w:pPr>
    </w:p>
    <w:p w:rsidR="00697378" w:rsidRDefault="00697378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– Quando soube da situação delicada do </w:t>
      </w:r>
      <w:r w:rsidRPr="00697378">
        <w:rPr>
          <w:rFonts w:ascii="Arial" w:hAnsi="Arial" w:cs="Arial"/>
          <w:b/>
          <w:sz w:val="20"/>
          <w:szCs w:val="20"/>
        </w:rPr>
        <w:t>CARLOS PEREIRA</w:t>
      </w:r>
      <w:r>
        <w:rPr>
          <w:rFonts w:ascii="Arial" w:hAnsi="Arial" w:cs="Arial"/>
          <w:sz w:val="20"/>
          <w:szCs w:val="20"/>
        </w:rPr>
        <w:t xml:space="preserve"> </w:t>
      </w:r>
      <w:r w:rsidRPr="00697378">
        <w:rPr>
          <w:rFonts w:ascii="Arial" w:hAnsi="Arial" w:cs="Arial"/>
          <w:sz w:val="20"/>
          <w:szCs w:val="20"/>
          <w:u w:val="single"/>
        </w:rPr>
        <w:t>com a justiça</w:t>
      </w:r>
      <w:r>
        <w:rPr>
          <w:rFonts w:ascii="Arial" w:hAnsi="Arial" w:cs="Arial"/>
          <w:sz w:val="20"/>
          <w:szCs w:val="20"/>
        </w:rPr>
        <w:t xml:space="preserve">, o </w:t>
      </w:r>
      <w:r w:rsidRPr="00697378">
        <w:rPr>
          <w:rFonts w:ascii="Arial" w:hAnsi="Arial" w:cs="Arial"/>
          <w:b/>
          <w:sz w:val="20"/>
          <w:szCs w:val="20"/>
        </w:rPr>
        <w:t>EDUARDO GREY</w:t>
      </w:r>
      <w:r>
        <w:rPr>
          <w:rFonts w:ascii="Arial" w:hAnsi="Arial" w:cs="Arial"/>
          <w:sz w:val="20"/>
          <w:szCs w:val="20"/>
        </w:rPr>
        <w:t>,</w:t>
      </w:r>
      <w:r w:rsidRPr="00697378">
        <w:rPr>
          <w:rFonts w:ascii="Arial" w:hAnsi="Arial" w:cs="Arial"/>
          <w:b/>
          <w:sz w:val="20"/>
          <w:szCs w:val="20"/>
        </w:rPr>
        <w:t xml:space="preserve"> </w:t>
      </w:r>
      <w:r w:rsidRPr="00697378">
        <w:rPr>
          <w:rFonts w:ascii="Arial" w:hAnsi="Arial" w:cs="Arial"/>
          <w:b/>
          <w:sz w:val="20"/>
          <w:szCs w:val="20"/>
          <w:u w:val="single"/>
        </w:rPr>
        <w:t>com medo de ser preso</w:t>
      </w:r>
      <w:r w:rsidRPr="0069737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fugiu do Brasil e ficou durante, aproximadamente, 3 (três) meses no exterior e ao término desse período ele retornou ao Brasil e está livre. Esta informação pode ser checada através do seu passaporte.</w:t>
      </w:r>
    </w:p>
    <w:p w:rsidR="00697378" w:rsidRDefault="00697378" w:rsidP="005E4711">
      <w:pPr>
        <w:jc w:val="both"/>
        <w:rPr>
          <w:rFonts w:ascii="Arial" w:hAnsi="Arial" w:cs="Arial"/>
          <w:sz w:val="20"/>
          <w:szCs w:val="20"/>
        </w:rPr>
      </w:pPr>
    </w:p>
    <w:p w:rsidR="000C3E96" w:rsidRDefault="00697378" w:rsidP="005E4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Nós estamos fornecendo estas informações para que a justiça seja feita, pois não concordamos que somente o </w:t>
      </w:r>
      <w:r w:rsidRPr="00972F9E">
        <w:rPr>
          <w:rFonts w:ascii="Arial" w:hAnsi="Arial" w:cs="Arial"/>
          <w:b/>
          <w:sz w:val="20"/>
          <w:szCs w:val="20"/>
        </w:rPr>
        <w:t>CARLOS CESAR DA COSTA PEREIRA</w:t>
      </w:r>
      <w:r>
        <w:rPr>
          <w:rFonts w:ascii="Arial" w:hAnsi="Arial" w:cs="Arial"/>
          <w:sz w:val="20"/>
          <w:szCs w:val="20"/>
        </w:rPr>
        <w:t xml:space="preserve"> seja penalizado enquanto o Sr. </w:t>
      </w:r>
      <w:r w:rsidRPr="00972F9E">
        <w:rPr>
          <w:rFonts w:ascii="Arial" w:hAnsi="Arial" w:cs="Arial"/>
          <w:b/>
          <w:sz w:val="20"/>
          <w:szCs w:val="20"/>
        </w:rPr>
        <w:t>EDUARDO GREY FERNANDES DE LIMA</w:t>
      </w:r>
      <w:r>
        <w:rPr>
          <w:rFonts w:ascii="Arial" w:hAnsi="Arial" w:cs="Arial"/>
          <w:sz w:val="20"/>
          <w:szCs w:val="20"/>
        </w:rPr>
        <w:t xml:space="preserve">, que sabia da existência </w:t>
      </w:r>
      <w:proofErr w:type="gramStart"/>
      <w:r>
        <w:rPr>
          <w:rFonts w:ascii="Arial" w:hAnsi="Arial" w:cs="Arial"/>
          <w:sz w:val="20"/>
          <w:szCs w:val="20"/>
        </w:rPr>
        <w:t>dessa</w:t>
      </w:r>
      <w:proofErr w:type="gramEnd"/>
      <w:r>
        <w:rPr>
          <w:rFonts w:ascii="Arial" w:hAnsi="Arial" w:cs="Arial"/>
          <w:sz w:val="20"/>
          <w:szCs w:val="20"/>
        </w:rPr>
        <w:t xml:space="preserve"> ORCRIM e </w:t>
      </w:r>
      <w:r w:rsidR="00A777AE">
        <w:rPr>
          <w:rFonts w:ascii="Arial" w:hAnsi="Arial" w:cs="Arial"/>
          <w:sz w:val="20"/>
          <w:szCs w:val="20"/>
        </w:rPr>
        <w:t>que construiu a filial da sua empresa com recursos de or</w:t>
      </w:r>
      <w:r>
        <w:rPr>
          <w:rFonts w:ascii="Arial" w:hAnsi="Arial" w:cs="Arial"/>
          <w:sz w:val="20"/>
          <w:szCs w:val="20"/>
        </w:rPr>
        <w:t>igem ilícita, fique solto.</w:t>
      </w:r>
    </w:p>
    <w:sectPr w:rsidR="000C3E96" w:rsidSect="00517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711"/>
    <w:rsid w:val="00025E46"/>
    <w:rsid w:val="0003635B"/>
    <w:rsid w:val="00077CB9"/>
    <w:rsid w:val="0009640C"/>
    <w:rsid w:val="000C3E96"/>
    <w:rsid w:val="000E292C"/>
    <w:rsid w:val="00106920"/>
    <w:rsid w:val="00240F97"/>
    <w:rsid w:val="00243657"/>
    <w:rsid w:val="002C1674"/>
    <w:rsid w:val="002E5886"/>
    <w:rsid w:val="00306847"/>
    <w:rsid w:val="00351407"/>
    <w:rsid w:val="00375641"/>
    <w:rsid w:val="003818EF"/>
    <w:rsid w:val="003A2A91"/>
    <w:rsid w:val="003A43F1"/>
    <w:rsid w:val="003C2898"/>
    <w:rsid w:val="00480A34"/>
    <w:rsid w:val="004E354B"/>
    <w:rsid w:val="004F708E"/>
    <w:rsid w:val="0051750A"/>
    <w:rsid w:val="00550B4C"/>
    <w:rsid w:val="005832A9"/>
    <w:rsid w:val="005939C9"/>
    <w:rsid w:val="00597783"/>
    <w:rsid w:val="005E4711"/>
    <w:rsid w:val="0062483F"/>
    <w:rsid w:val="0064543E"/>
    <w:rsid w:val="00675CD7"/>
    <w:rsid w:val="00697378"/>
    <w:rsid w:val="006A10C0"/>
    <w:rsid w:val="006B5DEC"/>
    <w:rsid w:val="006C6A74"/>
    <w:rsid w:val="006D0DE4"/>
    <w:rsid w:val="006F2F6C"/>
    <w:rsid w:val="006F6141"/>
    <w:rsid w:val="00715498"/>
    <w:rsid w:val="007639C1"/>
    <w:rsid w:val="00783C92"/>
    <w:rsid w:val="00784DDF"/>
    <w:rsid w:val="007862C4"/>
    <w:rsid w:val="007D6BEE"/>
    <w:rsid w:val="007E756D"/>
    <w:rsid w:val="0088351E"/>
    <w:rsid w:val="0088380D"/>
    <w:rsid w:val="00933696"/>
    <w:rsid w:val="00972F9E"/>
    <w:rsid w:val="009B6012"/>
    <w:rsid w:val="009B7400"/>
    <w:rsid w:val="00A74571"/>
    <w:rsid w:val="00A777AE"/>
    <w:rsid w:val="00A83D2C"/>
    <w:rsid w:val="00AA7933"/>
    <w:rsid w:val="00AB37D1"/>
    <w:rsid w:val="00B1217F"/>
    <w:rsid w:val="00B8749B"/>
    <w:rsid w:val="00BB6D6B"/>
    <w:rsid w:val="00C27874"/>
    <w:rsid w:val="00C45AF5"/>
    <w:rsid w:val="00C8607A"/>
    <w:rsid w:val="00CA0516"/>
    <w:rsid w:val="00CD3DF5"/>
    <w:rsid w:val="00CE2C63"/>
    <w:rsid w:val="00CF4EE9"/>
    <w:rsid w:val="00D16380"/>
    <w:rsid w:val="00DB3E55"/>
    <w:rsid w:val="00DC74B6"/>
    <w:rsid w:val="00DD397B"/>
    <w:rsid w:val="00DE2E76"/>
    <w:rsid w:val="00E62019"/>
    <w:rsid w:val="00EA55F9"/>
    <w:rsid w:val="00EF3095"/>
    <w:rsid w:val="00F02B30"/>
    <w:rsid w:val="00F02D50"/>
    <w:rsid w:val="00F1482C"/>
    <w:rsid w:val="00F523EF"/>
    <w:rsid w:val="00FA0E3A"/>
    <w:rsid w:val="00FB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4D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sa-group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Ribamar</dc:creator>
  <cp:lastModifiedBy>Ribamar</cp:lastModifiedBy>
  <cp:revision>38</cp:revision>
  <dcterms:created xsi:type="dcterms:W3CDTF">2019-11-04T22:36:00Z</dcterms:created>
  <dcterms:modified xsi:type="dcterms:W3CDTF">2019-11-12T15:04:00Z</dcterms:modified>
</cp:coreProperties>
</file>